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0" w:rsidRPr="004C7452" w:rsidRDefault="008C57C0" w:rsidP="008C57C0">
      <w:pPr>
        <w:jc w:val="center"/>
        <w:rPr>
          <w:rFonts w:asciiTheme="minorEastAsia" w:hAnsiTheme="minorEastAsia"/>
          <w:sz w:val="36"/>
          <w:szCs w:val="36"/>
        </w:rPr>
      </w:pPr>
      <w:r w:rsidRPr="004C7452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8C57C0" w:rsidRPr="004C7452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C7452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8C57C0" w:rsidRPr="004C7452" w:rsidTr="00C3102A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cs="仿宋_GB2312" w:hint="eastAsia"/>
                <w:kern w:val="0"/>
                <w:sz w:val="24"/>
                <w:lang/>
              </w:rPr>
              <w:t>四川巨健消防装备制造有限公司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cs="仿宋_GB2312" w:hint="eastAsia"/>
                <w:kern w:val="0"/>
                <w:sz w:val="24"/>
                <w:lang/>
              </w:rPr>
              <w:t>91511304MA6292W40K</w:t>
            </w:r>
          </w:p>
        </w:tc>
      </w:tr>
      <w:tr w:rsidR="008C57C0" w:rsidRPr="004C7452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嘉陵区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周扬波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18113920051</w:t>
            </w:r>
          </w:p>
        </w:tc>
      </w:tr>
      <w:tr w:rsidR="008C57C0" w:rsidRPr="004C7452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社会公共安全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消防安全</w:t>
            </w:r>
          </w:p>
        </w:tc>
      </w:tr>
      <w:tr w:rsidR="008C57C0" w:rsidRPr="004C7452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cs="仿宋_GB2312" w:hint="eastAsia"/>
                <w:kern w:val="0"/>
                <w:sz w:val="24"/>
                <w:lang/>
              </w:rPr>
              <w:t>注册资本一千万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C50E7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C7452">
              <w:rPr>
                <w:rFonts w:asciiTheme="minorEastAsia" w:hAnsiTheme="minorEastAsia" w:hint="eastAsia"/>
                <w:kern w:val="0"/>
                <w:sz w:val="24"/>
              </w:rPr>
              <w:t>70</w:t>
            </w:r>
          </w:p>
        </w:tc>
      </w:tr>
      <w:tr w:rsidR="008C57C0" w:rsidRPr="004C7452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C7452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8C57C0" w:rsidRPr="004C7452" w:rsidTr="00C3102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50794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8C57C0" w:rsidRPr="004C7452" w:rsidRDefault="0050794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>产品研发（产品升级、新产品研发）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8C57C0" w:rsidRPr="004C7452" w:rsidTr="00C3102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CE5711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新型环保水系灭火药剂零下60℃。能够在零下60℃环境下正常使用的灭火剂。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4C7452" w:rsidTr="00C3102A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CE5711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新型环保灭火药剂零下60℃要通过检验的要求如下：</w:t>
            </w:r>
          </w:p>
          <w:p w:rsidR="00CE5711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1，混合液凝固点在-60℃--64℃；</w:t>
            </w:r>
          </w:p>
          <w:p w:rsidR="00CE5711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2，混合液pH值在6.0-9.5之间；</w:t>
            </w:r>
          </w:p>
          <w:p w:rsidR="00CE5711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3，表面张力在15-17mN/m之间；</w:t>
            </w:r>
          </w:p>
          <w:p w:rsidR="00CE5711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4，毒性试验：参照GB17835-2008   6.6毒性，（3页-4页）</w:t>
            </w:r>
          </w:p>
          <w:p w:rsidR="008C57C0" w:rsidRPr="004C7452" w:rsidRDefault="00CE571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5，灭火性能：参照GB17835-2008   6.7灭火性能。（4页-6页）。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4C7452" w:rsidTr="00C3102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CE5711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目前我公司已经</w:t>
            </w:r>
            <w:r w:rsidR="00C50E71" w:rsidRPr="004C7452">
              <w:rPr>
                <w:rFonts w:asciiTheme="minorEastAsia" w:hAnsiTheme="minorEastAsia" w:cs="宋体" w:hint="eastAsia"/>
                <w:kern w:val="0"/>
                <w:sz w:val="24"/>
              </w:rPr>
              <w:t>研究出零下20℃的药剂，并且目前我们公司目前对零下40℃的研究也接近尾声，我们也在进行零下60℃的研究，只是要满足上面的条件，还有点困难。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4C7452" w:rsidTr="00C3102A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C50E71" w:rsidRPr="004C7452" w:rsidRDefault="00C50E71" w:rsidP="00C50E71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希望与消防方面专业的院校可以展开合作，共同在消防方面进行重要的研究及研发。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4C7452" w:rsidTr="00C3102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C50E7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</w:t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 xml:space="preserve">技术转让    </w:t>
            </w: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 xml:space="preserve">技术入股   </w:t>
            </w: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□委托团队、专家长期技术服务    □共建新研发、生产实体</w:t>
            </w:r>
          </w:p>
        </w:tc>
      </w:tr>
      <w:tr w:rsidR="008C57C0" w:rsidRPr="004C7452" w:rsidTr="00C3102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C745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:rsidR="008C57C0" w:rsidRPr="004C7452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C745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4C7452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8C57C0" w:rsidRPr="004C7452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C7452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8C57C0" w:rsidRPr="004C7452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C7452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8C57C0" w:rsidRPr="004C7452" w:rsidTr="00C3102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="00C50E71"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Pr="004C7452">
              <w:rPr>
                <w:rFonts w:asciiTheme="minorEastAsia" w:hAnsiTheme="minorEastAsia" w:cs="宋体" w:hint="eastAsia"/>
                <w:sz w:val="24"/>
              </w:rPr>
              <w:t>否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8C57C0" w:rsidRPr="004C7452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C50E71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4C7452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C50E71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r w:rsidR="008C57C0" w:rsidRPr="004C7452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4C7452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4C7452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4C7452" w:rsidRDefault="00C50E71" w:rsidP="00C3102A">
            <w:pPr>
              <w:rPr>
                <w:rFonts w:asciiTheme="minorEastAsia" w:hAnsiTheme="minorEastAsia" w:cs="宋体"/>
                <w:sz w:val="24"/>
              </w:rPr>
            </w:pPr>
            <w:r w:rsidRPr="004C7452">
              <w:rPr>
                <w:rFonts w:asciiTheme="minorEastAsia" w:hAnsiTheme="minorEastAsia" w:cs="Arial"/>
                <w:sz w:val="24"/>
                <w:lang/>
              </w:rPr>
              <w:sym w:font="Wingdings" w:char="00FE"/>
            </w:r>
            <w:bookmarkStart w:id="0" w:name="_GoBack"/>
            <w:bookmarkEnd w:id="0"/>
            <w:r w:rsidR="008C57C0" w:rsidRPr="004C7452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="008C57C0" w:rsidRPr="004C7452">
              <w:rPr>
                <w:rFonts w:asciiTheme="minorEastAsia" w:hAnsiTheme="minorEastAsia" w:cs="宋体" w:hint="eastAsia"/>
                <w:sz w:val="24"/>
              </w:rPr>
              <w:t>万元。</w:t>
            </w:r>
            <w:r w:rsidR="008C57C0" w:rsidRPr="004C7452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sz w:val="24"/>
              </w:rPr>
              <w:t>□</w:t>
            </w: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8C57C0" w:rsidRPr="004C7452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C7452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:rsidR="00534E23" w:rsidRPr="004C7452" w:rsidRDefault="00534E23">
      <w:pPr>
        <w:rPr>
          <w:rFonts w:asciiTheme="minorEastAsia" w:hAnsiTheme="minorEastAsia"/>
        </w:rPr>
      </w:pPr>
    </w:p>
    <w:sectPr w:rsidR="00534E23" w:rsidRPr="004C7452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58D" w:rsidRDefault="00EB658D" w:rsidP="00507940">
      <w:r>
        <w:separator/>
      </w:r>
    </w:p>
  </w:endnote>
  <w:endnote w:type="continuationSeparator" w:id="1">
    <w:p w:rsidR="00EB658D" w:rsidRDefault="00EB658D" w:rsidP="0050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58D" w:rsidRDefault="00EB658D" w:rsidP="00507940">
      <w:r>
        <w:separator/>
      </w:r>
    </w:p>
  </w:footnote>
  <w:footnote w:type="continuationSeparator" w:id="1">
    <w:p w:rsidR="00EB658D" w:rsidRDefault="00EB658D" w:rsidP="005079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7C0"/>
    <w:rsid w:val="000B2BFB"/>
    <w:rsid w:val="0019798C"/>
    <w:rsid w:val="002D7755"/>
    <w:rsid w:val="003F3171"/>
    <w:rsid w:val="004C7452"/>
    <w:rsid w:val="00507940"/>
    <w:rsid w:val="00534E23"/>
    <w:rsid w:val="008C57C0"/>
    <w:rsid w:val="00B523F0"/>
    <w:rsid w:val="00C50E71"/>
    <w:rsid w:val="00CE5711"/>
    <w:rsid w:val="00EB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8C57C0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50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9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2017-08-31T02:00:00Z</dcterms:created>
  <dcterms:modified xsi:type="dcterms:W3CDTF">2017-10-11T03:12:00Z</dcterms:modified>
</cp:coreProperties>
</file>