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A7D" w:rsidRPr="007267F8" w:rsidRDefault="004A4A7D" w:rsidP="004A4A7D">
      <w:pPr>
        <w:rPr>
          <w:rFonts w:asciiTheme="minorEastAsia" w:eastAsiaTheme="minorEastAsia" w:hAnsiTheme="minorEastAsia"/>
          <w:sz w:val="32"/>
          <w:szCs w:val="32"/>
        </w:rPr>
      </w:pPr>
      <w:r w:rsidRPr="007267F8">
        <w:rPr>
          <w:rFonts w:asciiTheme="minorEastAsia" w:eastAsiaTheme="minorEastAsia" w:hAnsiTheme="minorEastAsia" w:hint="eastAsia"/>
          <w:sz w:val="32"/>
          <w:szCs w:val="32"/>
        </w:rPr>
        <w:t>附3</w:t>
      </w:r>
    </w:p>
    <w:p w:rsidR="004A4A7D" w:rsidRPr="007267F8" w:rsidRDefault="004A4A7D" w:rsidP="004A4A7D">
      <w:pPr>
        <w:jc w:val="center"/>
        <w:rPr>
          <w:rFonts w:asciiTheme="minorEastAsia" w:eastAsiaTheme="minorEastAsia" w:hAnsiTheme="minorEastAsia"/>
          <w:sz w:val="36"/>
          <w:szCs w:val="36"/>
        </w:rPr>
      </w:pPr>
      <w:r w:rsidRPr="007267F8">
        <w:rPr>
          <w:rFonts w:asciiTheme="minorEastAsia" w:eastAsiaTheme="minorEastAsia" w:hAnsiTheme="minorEastAsia" w:hint="eastAsia"/>
          <w:sz w:val="36"/>
          <w:szCs w:val="36"/>
        </w:rPr>
        <w:t>技术创新需求调查表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060"/>
        <w:gridCol w:w="155"/>
        <w:gridCol w:w="284"/>
        <w:gridCol w:w="1454"/>
        <w:gridCol w:w="1158"/>
        <w:gridCol w:w="864"/>
        <w:gridCol w:w="600"/>
        <w:gridCol w:w="599"/>
        <w:gridCol w:w="600"/>
        <w:gridCol w:w="1341"/>
      </w:tblGrid>
      <w:tr w:rsidR="004A4A7D" w:rsidRPr="007267F8" w:rsidTr="000432F5">
        <w:tc>
          <w:tcPr>
            <w:tcW w:w="8745" w:type="dxa"/>
            <w:gridSpan w:val="11"/>
            <w:tcBorders>
              <w:top w:val="single" w:sz="4" w:space="0" w:color="auto"/>
              <w:left w:val="single" w:sz="4" w:space="0" w:color="auto"/>
              <w:bottom w:val="single" w:sz="4" w:space="0" w:color="auto"/>
              <w:right w:val="single" w:sz="4" w:space="0" w:color="auto"/>
            </w:tcBorders>
          </w:tcPr>
          <w:p w:rsidR="004A4A7D" w:rsidRPr="007267F8" w:rsidRDefault="004A4A7D" w:rsidP="000432F5">
            <w:pPr>
              <w:jc w:val="center"/>
              <w:rPr>
                <w:rFonts w:asciiTheme="minorEastAsia" w:eastAsiaTheme="minorEastAsia" w:hAnsiTheme="minorEastAsia" w:cs="宋体"/>
                <w:sz w:val="24"/>
                <w:u w:val="single"/>
              </w:rPr>
            </w:pPr>
            <w:r w:rsidRPr="007267F8">
              <w:rPr>
                <w:rFonts w:asciiTheme="minorEastAsia" w:eastAsiaTheme="minorEastAsia" w:hAnsiTheme="minorEastAsia" w:cs="宋体" w:hint="eastAsia"/>
                <w:b/>
                <w:bCs/>
                <w:sz w:val="24"/>
              </w:rPr>
              <w:t>企业信息</w:t>
            </w:r>
          </w:p>
        </w:tc>
      </w:tr>
      <w:tr w:rsidR="004A4A7D" w:rsidRPr="007267F8" w:rsidTr="000432F5">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4A4A7D" w:rsidRPr="007267F8" w:rsidRDefault="001408F4" w:rsidP="000432F5">
            <w:pP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四川</w:t>
            </w:r>
            <w:r w:rsidRPr="007267F8">
              <w:rPr>
                <w:rFonts w:asciiTheme="minorEastAsia" w:eastAsiaTheme="minorEastAsia" w:hAnsiTheme="minorEastAsia"/>
                <w:kern w:val="0"/>
                <w:sz w:val="24"/>
              </w:rPr>
              <w:t>鑫达企业集团有限公司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4A4A7D" w:rsidRPr="007267F8" w:rsidRDefault="00520C52"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91511300064453447H</w:t>
            </w:r>
            <w:bookmarkStart w:id="0" w:name="_GoBack"/>
            <w:bookmarkEnd w:id="0"/>
          </w:p>
        </w:tc>
      </w:tr>
      <w:tr w:rsidR="004A4A7D" w:rsidRPr="007267F8" w:rsidTr="000432F5">
        <w:tc>
          <w:tcPr>
            <w:tcW w:w="2129" w:type="dxa"/>
            <w:gridSpan w:val="4"/>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区    域</w:t>
            </w:r>
          </w:p>
        </w:tc>
        <w:tc>
          <w:tcPr>
            <w:tcW w:w="1454" w:type="dxa"/>
            <w:tcBorders>
              <w:top w:val="single" w:sz="4" w:space="0" w:color="auto"/>
              <w:left w:val="nil"/>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p>
        </w:tc>
        <w:tc>
          <w:tcPr>
            <w:tcW w:w="1158" w:type="dxa"/>
            <w:tcBorders>
              <w:top w:val="single" w:sz="4" w:space="0" w:color="auto"/>
              <w:left w:val="nil"/>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4A4A7D" w:rsidRPr="007267F8" w:rsidRDefault="001408F4" w:rsidP="000432F5">
            <w:pP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黄晓龙</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4A4A7D" w:rsidRPr="007267F8" w:rsidRDefault="001408F4"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17780900799</w:t>
            </w:r>
          </w:p>
        </w:tc>
      </w:tr>
      <w:tr w:rsidR="004A4A7D" w:rsidRPr="007267F8" w:rsidTr="000432F5">
        <w:tc>
          <w:tcPr>
            <w:tcW w:w="2129" w:type="dxa"/>
            <w:gridSpan w:val="4"/>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4A4A7D" w:rsidRPr="007267F8" w:rsidRDefault="00B804B2"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高分子复合材料</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4A4A7D" w:rsidRPr="007267F8" w:rsidRDefault="00B804B2"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新材料</w:t>
            </w:r>
          </w:p>
        </w:tc>
      </w:tr>
      <w:tr w:rsidR="004A4A7D" w:rsidRPr="007267F8" w:rsidTr="000432F5">
        <w:tc>
          <w:tcPr>
            <w:tcW w:w="2129" w:type="dxa"/>
            <w:gridSpan w:val="4"/>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4A4A7D" w:rsidRPr="007267F8" w:rsidRDefault="00B804B2"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42亿</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4A4A7D" w:rsidRPr="007267F8" w:rsidRDefault="00B804B2" w:rsidP="000432F5">
            <w:pPr>
              <w:jc w:val="center"/>
              <w:rPr>
                <w:rFonts w:asciiTheme="minorEastAsia" w:eastAsiaTheme="minorEastAsia" w:hAnsiTheme="minorEastAsia"/>
                <w:kern w:val="0"/>
                <w:sz w:val="24"/>
              </w:rPr>
            </w:pPr>
            <w:r w:rsidRPr="007267F8">
              <w:rPr>
                <w:rFonts w:asciiTheme="minorEastAsia" w:eastAsiaTheme="minorEastAsia" w:hAnsiTheme="minorEastAsia" w:hint="eastAsia"/>
                <w:kern w:val="0"/>
                <w:sz w:val="24"/>
              </w:rPr>
              <w:t>810</w:t>
            </w:r>
          </w:p>
        </w:tc>
      </w:tr>
      <w:tr w:rsidR="004A4A7D" w:rsidRPr="007267F8" w:rsidTr="000432F5">
        <w:tc>
          <w:tcPr>
            <w:tcW w:w="8745" w:type="dxa"/>
            <w:gridSpan w:val="11"/>
            <w:tcBorders>
              <w:top w:val="single" w:sz="4" w:space="0" w:color="auto"/>
              <w:left w:val="single" w:sz="4" w:space="0" w:color="auto"/>
              <w:bottom w:val="single" w:sz="4" w:space="0" w:color="auto"/>
              <w:right w:val="single" w:sz="4" w:space="0" w:color="auto"/>
            </w:tcBorders>
          </w:tcPr>
          <w:p w:rsidR="004A4A7D" w:rsidRPr="007267F8" w:rsidRDefault="004A4A7D" w:rsidP="000432F5">
            <w:pPr>
              <w:jc w:val="center"/>
              <w:rPr>
                <w:rFonts w:asciiTheme="minorEastAsia" w:eastAsiaTheme="minorEastAsia" w:hAnsiTheme="minorEastAsia" w:cs="宋体"/>
                <w:sz w:val="24"/>
                <w:u w:val="single"/>
              </w:rPr>
            </w:pPr>
            <w:r w:rsidRPr="007267F8">
              <w:rPr>
                <w:rFonts w:asciiTheme="minorEastAsia" w:eastAsiaTheme="minorEastAsia" w:hAnsiTheme="minorEastAsia" w:cs="宋体" w:hint="eastAsia"/>
                <w:b/>
                <w:bCs/>
                <w:sz w:val="24"/>
              </w:rPr>
              <w:t>需求信息</w:t>
            </w:r>
          </w:p>
        </w:tc>
      </w:tr>
      <w:tr w:rsidR="004A4A7D" w:rsidRPr="007267F8" w:rsidTr="000432F5">
        <w:trPr>
          <w:trHeight w:val="745"/>
        </w:trPr>
        <w:tc>
          <w:tcPr>
            <w:tcW w:w="630" w:type="dxa"/>
            <w:vMerge w:val="restart"/>
            <w:tcBorders>
              <w:top w:val="single" w:sz="4" w:space="0" w:color="auto"/>
              <w:left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技术需</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4A4A7D" w:rsidRPr="007267F8" w:rsidRDefault="00332D0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w:t>
            </w:r>
            <w:r w:rsidR="004A4A7D" w:rsidRPr="007267F8">
              <w:rPr>
                <w:rFonts w:asciiTheme="minorEastAsia" w:eastAsiaTheme="minorEastAsia" w:hAnsiTheme="minorEastAsia" w:cs="宋体" w:hint="eastAsia"/>
                <w:sz w:val="24"/>
              </w:rPr>
              <w:t>技术研发（关键、核心技术）</w:t>
            </w:r>
          </w:p>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□产品研发（产品升级、新产品研发）</w:t>
            </w:r>
          </w:p>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□技术改造（设备、研发生产条件）</w:t>
            </w:r>
          </w:p>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sz w:val="24"/>
              </w:rPr>
              <w:t>□技术配套（技术、产品等配套合作）</w:t>
            </w:r>
          </w:p>
        </w:tc>
      </w:tr>
      <w:tr w:rsidR="004A4A7D" w:rsidRPr="007267F8" w:rsidTr="000432F5">
        <w:trPr>
          <w:trHeight w:val="90"/>
        </w:trPr>
        <w:tc>
          <w:tcPr>
            <w:tcW w:w="630" w:type="dxa"/>
            <w:vMerge/>
            <w:tcBorders>
              <w:left w:val="single" w:sz="4" w:space="0" w:color="auto"/>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技术</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需求</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332D0D" w:rsidRPr="007267F8" w:rsidRDefault="00332D0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技术需求：聚乳酸复合材料降解性能提升及降解速率可控技术。</w:t>
            </w:r>
          </w:p>
          <w:p w:rsidR="004A4A7D" w:rsidRPr="007267F8" w:rsidRDefault="00332D0D" w:rsidP="000432F5">
            <w:pPr>
              <w:rPr>
                <w:rFonts w:asciiTheme="minorEastAsia" w:eastAsiaTheme="minorEastAsia" w:hAnsiTheme="minorEastAsia" w:cs="宋体"/>
                <w:kern w:val="0"/>
                <w:sz w:val="24"/>
              </w:rPr>
            </w:pPr>
            <w:r w:rsidRPr="007267F8">
              <w:rPr>
                <w:rFonts w:asciiTheme="minorEastAsia" w:eastAsiaTheme="minorEastAsia" w:hAnsiTheme="minorEastAsia" w:cs="宋体"/>
                <w:kern w:val="0"/>
                <w:sz w:val="24"/>
              </w:rPr>
              <w:t>聚乳酸的可以在自然条件下堆肥降解，但降解速率较慢且降解速率难以控制，因此需求</w:t>
            </w:r>
            <w:r w:rsidRPr="007267F8">
              <w:rPr>
                <w:rFonts w:asciiTheme="minorEastAsia" w:eastAsiaTheme="minorEastAsia" w:hAnsiTheme="minorEastAsia" w:cs="宋体" w:hint="eastAsia"/>
                <w:kern w:val="0"/>
                <w:sz w:val="24"/>
              </w:rPr>
              <w:t>提升聚乳酸复合材料降解性能及降解速率可控的技术。</w:t>
            </w: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tc>
      </w:tr>
      <w:tr w:rsidR="004A4A7D" w:rsidRPr="007267F8" w:rsidTr="000432F5">
        <w:trPr>
          <w:trHeight w:val="90"/>
        </w:trPr>
        <w:tc>
          <w:tcPr>
            <w:tcW w:w="630" w:type="dxa"/>
            <w:vMerge w:val="restart"/>
            <w:tcBorders>
              <w:top w:val="single" w:sz="4" w:space="0" w:color="auto"/>
              <w:left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技术</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需求</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（包括主要技术、条件、成熟度、成本等指标）</w:t>
            </w: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p w:rsidR="00332D0D" w:rsidRPr="007267F8" w:rsidRDefault="00332D0D" w:rsidP="00332D0D">
            <w:pP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生物可降解材料PLA及其复合材料产品在一定时间自然条件下可堆肥降解为二氧化碳和水，但聚乳酸为线性聚合物, 亲水性差, 通过分子量及分子量分布来调节其降解速度有很大的局限性，一些改性聚乳酸降解性能的技术降低了材料的机械性能、热性能等，而且降解速率难以控制。如何通过改性手段在保证材料其它性能的同时改善聚乳酸的降解性能，并且达到降解速率可控是聚乳酸复合材料的一个难题。聚乳酸复合材料降解性能提升及降解速率可控技术所制备的复合材料需要满足可在堆肥环境下降解，降解周期可控制在6-18个月，不影响材料的机械性能、热性能等，可进行注塑、吹塑加工使用，技术研发成本控制在</w:t>
            </w:r>
            <w:r w:rsidR="00CB30CB" w:rsidRPr="007267F8">
              <w:rPr>
                <w:rFonts w:asciiTheme="minorEastAsia" w:eastAsiaTheme="minorEastAsia" w:hAnsiTheme="minorEastAsia" w:cs="宋体" w:hint="eastAsia"/>
                <w:kern w:val="0"/>
                <w:sz w:val="24"/>
              </w:rPr>
              <w:t>80</w:t>
            </w:r>
            <w:r w:rsidRPr="007267F8">
              <w:rPr>
                <w:rFonts w:asciiTheme="minorEastAsia" w:eastAsiaTheme="minorEastAsia" w:hAnsiTheme="minorEastAsia" w:cs="宋体" w:hint="eastAsia"/>
                <w:kern w:val="0"/>
                <w:sz w:val="24"/>
              </w:rPr>
              <w:t>万元内。</w:t>
            </w: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tc>
      </w:tr>
      <w:tr w:rsidR="004A4A7D" w:rsidRPr="007267F8" w:rsidTr="000432F5">
        <w:trPr>
          <w:trHeight w:val="567"/>
        </w:trPr>
        <w:tc>
          <w:tcPr>
            <w:tcW w:w="630" w:type="dxa"/>
            <w:vMerge/>
            <w:tcBorders>
              <w:left w:val="single" w:sz="4" w:space="0" w:color="auto"/>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现有</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基础</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sz w:val="24"/>
              </w:rPr>
              <w:t>（企业已经开展的工作、所处阶段、投入资金和人力、仪器设备、生产条件等）</w:t>
            </w:r>
          </w:p>
          <w:p w:rsidR="004A4A7D" w:rsidRPr="007267F8" w:rsidRDefault="00332D0D" w:rsidP="000432F5">
            <w:pPr>
              <w:rPr>
                <w:rFonts w:asciiTheme="minorEastAsia" w:eastAsiaTheme="minorEastAsia" w:hAnsiTheme="minorEastAsia" w:cs="宋体"/>
                <w:kern w:val="0"/>
                <w:sz w:val="24"/>
              </w:rPr>
            </w:pPr>
            <w:r w:rsidRPr="007267F8">
              <w:rPr>
                <w:rFonts w:asciiTheme="minorEastAsia" w:eastAsiaTheme="minorEastAsia" w:hAnsiTheme="minorEastAsia" w:cs="宋体"/>
                <w:kern w:val="0"/>
                <w:sz w:val="24"/>
              </w:rPr>
              <w:t>我公司有专属的生物复合材料研发团队，在聚乳酸复合材料的研发上给与充足的人力和资金支持。现已进行聚乳酸复合材料的研发制备，并且对材料的降解性能进行了研究，目前聚乳酸复合材料可满足在一定时间内降解，但降解周期较长，且降解速率难以控制。在仪器设备方面具备聚乳酸复合材料及其相关制品（薄膜）研发、检测、生产的一整套先进设备。</w:t>
            </w: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p w:rsidR="004A4A7D" w:rsidRPr="007267F8" w:rsidRDefault="004A4A7D" w:rsidP="000432F5">
            <w:pPr>
              <w:rPr>
                <w:rFonts w:asciiTheme="minorEastAsia" w:eastAsiaTheme="minorEastAsia" w:hAnsiTheme="minorEastAsia" w:cs="宋体"/>
                <w:kern w:val="0"/>
                <w:sz w:val="24"/>
              </w:rPr>
            </w:pPr>
          </w:p>
        </w:tc>
      </w:tr>
      <w:tr w:rsidR="004A4A7D" w:rsidRPr="007267F8" w:rsidTr="000432F5">
        <w:trPr>
          <w:trHeight w:val="1664"/>
        </w:trPr>
        <w:tc>
          <w:tcPr>
            <w:tcW w:w="630" w:type="dxa"/>
            <w:vMerge w:val="restart"/>
            <w:tcBorders>
              <w:top w:val="nil"/>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需求</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（希望与哪类高校、科研院所开展产学研合作，共建创新载体，以及对专家及团队所属领域和水平的要求）</w:t>
            </w: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p w:rsidR="004A4A7D" w:rsidRPr="007267F8" w:rsidRDefault="00332D0D" w:rsidP="000432F5">
            <w:pPr>
              <w:rPr>
                <w:rFonts w:asciiTheme="minorEastAsia" w:eastAsiaTheme="minorEastAsia" w:hAnsiTheme="minorEastAsia" w:cs="宋体"/>
                <w:sz w:val="24"/>
              </w:rPr>
            </w:pPr>
            <w:r w:rsidRPr="007267F8">
              <w:rPr>
                <w:rFonts w:asciiTheme="minorEastAsia" w:eastAsiaTheme="minorEastAsia" w:hAnsiTheme="minorEastAsia" w:cs="宋体"/>
                <w:sz w:val="24"/>
              </w:rPr>
              <w:t>希望与国内知名的，在生物可降解材料研究方面有突出成就的高校及科研院所</w:t>
            </w:r>
            <w:r w:rsidRPr="007267F8">
              <w:rPr>
                <w:rFonts w:asciiTheme="minorEastAsia" w:eastAsiaTheme="minorEastAsia" w:hAnsiTheme="minorEastAsia" w:cs="宋体" w:hint="eastAsia"/>
                <w:sz w:val="24"/>
              </w:rPr>
              <w:t>开展产学研合作；专家团队需属于高分子材料领域，技术水平国内领先。</w:t>
            </w: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p w:rsidR="004A4A7D" w:rsidRPr="007267F8" w:rsidRDefault="004A4A7D" w:rsidP="000432F5">
            <w:pPr>
              <w:rPr>
                <w:rFonts w:asciiTheme="minorEastAsia" w:eastAsiaTheme="minorEastAsia" w:hAnsiTheme="minorEastAsia" w:cs="宋体"/>
                <w:sz w:val="24"/>
              </w:rPr>
            </w:pPr>
          </w:p>
        </w:tc>
      </w:tr>
      <w:tr w:rsidR="004A4A7D" w:rsidRPr="007267F8" w:rsidTr="000432F5">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合作</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 xml:space="preserve"> □技术转让    □技术入股   □联合开发   </w:t>
            </w:r>
            <w:r w:rsidR="006E3454" w:rsidRPr="007267F8">
              <w:rPr>
                <w:rFonts w:asciiTheme="minorEastAsia" w:eastAsiaTheme="minorEastAsia" w:hAnsiTheme="minorEastAsia" w:hint="eastAsia"/>
                <w:sz w:val="24"/>
              </w:rPr>
              <w:t>■</w:t>
            </w:r>
            <w:r w:rsidRPr="007267F8">
              <w:rPr>
                <w:rFonts w:asciiTheme="minorEastAsia" w:eastAsiaTheme="minorEastAsia" w:hAnsiTheme="minorEastAsia" w:cs="宋体" w:hint="eastAsia"/>
                <w:sz w:val="24"/>
              </w:rPr>
              <w:t xml:space="preserve">委托研发 </w:t>
            </w:r>
          </w:p>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 xml:space="preserve"> □委托团队、专家长期技术服务    □共建新研发、生产实体</w:t>
            </w:r>
          </w:p>
        </w:tc>
      </w:tr>
      <w:tr w:rsidR="004A4A7D" w:rsidRPr="007267F8" w:rsidTr="000432F5">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4A4A7D" w:rsidRPr="007267F8" w:rsidRDefault="00214657" w:rsidP="000432F5">
            <w:pPr>
              <w:pStyle w:val="ListParagraph1"/>
              <w:ind w:firstLineChars="0" w:firstLine="0"/>
              <w:jc w:val="left"/>
              <w:rPr>
                <w:rFonts w:asciiTheme="minorEastAsia" w:eastAsiaTheme="minorEastAsia" w:hAnsiTheme="minorEastAsia" w:cs="宋体"/>
                <w:sz w:val="24"/>
                <w:szCs w:val="24"/>
              </w:rPr>
            </w:pPr>
            <w:r w:rsidRPr="007267F8">
              <w:rPr>
                <w:rFonts w:asciiTheme="minorEastAsia" w:eastAsiaTheme="minorEastAsia" w:hAnsiTheme="minorEastAsia" w:hint="eastAsia"/>
                <w:sz w:val="24"/>
                <w:szCs w:val="24"/>
              </w:rPr>
              <w:t>■</w:t>
            </w:r>
            <w:r w:rsidR="004A4A7D" w:rsidRPr="007267F8">
              <w:rPr>
                <w:rFonts w:asciiTheme="minorEastAsia" w:eastAsiaTheme="minorEastAsia" w:hAnsiTheme="minorEastAsia" w:cs="宋体" w:hint="eastAsia"/>
                <w:sz w:val="24"/>
                <w:szCs w:val="24"/>
              </w:rPr>
              <w:t xml:space="preserve">技术转移  □研发费用加计扣除  □知识产权  □科技金融 </w:t>
            </w:r>
          </w:p>
          <w:p w:rsidR="004A4A7D" w:rsidRPr="007267F8" w:rsidRDefault="004A4A7D" w:rsidP="000432F5">
            <w:pPr>
              <w:pStyle w:val="ListParagraph1"/>
              <w:ind w:firstLineChars="0" w:firstLine="0"/>
              <w:jc w:val="left"/>
              <w:rPr>
                <w:rFonts w:asciiTheme="minorEastAsia" w:eastAsiaTheme="minorEastAsia" w:hAnsiTheme="minorEastAsia"/>
                <w:sz w:val="24"/>
                <w:szCs w:val="24"/>
              </w:rPr>
            </w:pPr>
            <w:r w:rsidRPr="007267F8">
              <w:rPr>
                <w:rFonts w:asciiTheme="minorEastAsia" w:eastAsiaTheme="minorEastAsia" w:hAnsiTheme="minorEastAsia" w:cs="宋体" w:hint="eastAsia"/>
                <w:sz w:val="24"/>
                <w:szCs w:val="24"/>
              </w:rPr>
              <w:t xml:space="preserve">□检验检测  □质量体系  </w:t>
            </w:r>
            <w:r w:rsidRPr="007267F8">
              <w:rPr>
                <w:rFonts w:asciiTheme="minorEastAsia" w:eastAsiaTheme="minorEastAsia" w:hAnsiTheme="minorEastAsia" w:hint="eastAsia"/>
                <w:sz w:val="24"/>
                <w:szCs w:val="24"/>
              </w:rPr>
              <w:t xml:space="preserve">□行业政策   □科技政策  □招标采购 </w:t>
            </w:r>
          </w:p>
          <w:p w:rsidR="004A4A7D" w:rsidRPr="007267F8" w:rsidRDefault="00214657" w:rsidP="00214657">
            <w:pPr>
              <w:pStyle w:val="ListParagraph1"/>
              <w:ind w:firstLineChars="0" w:firstLine="0"/>
              <w:jc w:val="left"/>
              <w:rPr>
                <w:rFonts w:asciiTheme="minorEastAsia" w:eastAsiaTheme="minorEastAsia" w:hAnsiTheme="minorEastAsia" w:cs="宋体"/>
                <w:sz w:val="24"/>
                <w:szCs w:val="24"/>
              </w:rPr>
            </w:pPr>
            <w:r w:rsidRPr="007267F8">
              <w:rPr>
                <w:rFonts w:asciiTheme="minorEastAsia" w:eastAsiaTheme="minorEastAsia" w:hAnsiTheme="minorEastAsia" w:hint="eastAsia"/>
                <w:sz w:val="24"/>
                <w:szCs w:val="24"/>
              </w:rPr>
              <w:t>■</w:t>
            </w:r>
            <w:r w:rsidR="004A4A7D" w:rsidRPr="007267F8">
              <w:rPr>
                <w:rFonts w:asciiTheme="minorEastAsia" w:eastAsiaTheme="minorEastAsia" w:hAnsiTheme="minorEastAsia" w:hint="eastAsia"/>
                <w:sz w:val="24"/>
                <w:szCs w:val="24"/>
              </w:rPr>
              <w:t xml:space="preserve">产品/服务市场占有率分析  </w:t>
            </w:r>
            <w:r w:rsidRPr="007267F8">
              <w:rPr>
                <w:rFonts w:asciiTheme="minorEastAsia" w:eastAsiaTheme="minorEastAsia" w:hAnsiTheme="minorEastAsia" w:hint="eastAsia"/>
                <w:sz w:val="24"/>
                <w:szCs w:val="24"/>
              </w:rPr>
              <w:t>■</w:t>
            </w:r>
            <w:r w:rsidR="004A4A7D" w:rsidRPr="007267F8">
              <w:rPr>
                <w:rFonts w:asciiTheme="minorEastAsia" w:eastAsiaTheme="minorEastAsia" w:hAnsiTheme="minorEastAsia" w:hint="eastAsia"/>
                <w:sz w:val="24"/>
                <w:szCs w:val="24"/>
              </w:rPr>
              <w:t>市场前景分析  □企业发展战略咨询           □其他</w:t>
            </w:r>
            <w:r w:rsidR="004A4A7D" w:rsidRPr="007267F8">
              <w:rPr>
                <w:rFonts w:asciiTheme="minorEastAsia" w:eastAsiaTheme="minorEastAsia" w:hAnsiTheme="minorEastAsia" w:hint="eastAsia"/>
                <w:sz w:val="24"/>
                <w:szCs w:val="24"/>
                <w:u w:val="single"/>
              </w:rPr>
              <w:t xml:space="preserve">                                 </w:t>
            </w:r>
          </w:p>
        </w:tc>
      </w:tr>
      <w:tr w:rsidR="004A4A7D" w:rsidRPr="007267F8" w:rsidTr="000432F5">
        <w:tc>
          <w:tcPr>
            <w:tcW w:w="8745" w:type="dxa"/>
            <w:gridSpan w:val="11"/>
            <w:tcBorders>
              <w:top w:val="single" w:sz="4" w:space="0" w:color="auto"/>
              <w:left w:val="single" w:sz="4" w:space="0" w:color="auto"/>
              <w:bottom w:val="single" w:sz="4" w:space="0" w:color="auto"/>
              <w:right w:val="single" w:sz="4" w:space="0" w:color="auto"/>
            </w:tcBorders>
          </w:tcPr>
          <w:p w:rsidR="004A4A7D" w:rsidRPr="007267F8" w:rsidRDefault="004A4A7D" w:rsidP="000432F5">
            <w:pPr>
              <w:jc w:val="center"/>
              <w:rPr>
                <w:rFonts w:asciiTheme="minorEastAsia" w:eastAsiaTheme="minorEastAsia" w:hAnsiTheme="minorEastAsia" w:cs="宋体"/>
                <w:sz w:val="24"/>
                <w:u w:val="single"/>
              </w:rPr>
            </w:pPr>
            <w:r w:rsidRPr="007267F8">
              <w:rPr>
                <w:rFonts w:asciiTheme="minorEastAsia" w:eastAsiaTheme="minorEastAsia" w:hAnsiTheme="minorEastAsia" w:cs="宋体" w:hint="eastAsia"/>
                <w:b/>
                <w:bCs/>
                <w:sz w:val="24"/>
              </w:rPr>
              <w:t>管理信息</w:t>
            </w:r>
          </w:p>
        </w:tc>
      </w:tr>
      <w:tr w:rsidR="004A4A7D" w:rsidRPr="007267F8" w:rsidTr="000432F5">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同意公开</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 xml:space="preserve"> □</w:t>
            </w:r>
            <w:r w:rsidRPr="007267F8">
              <w:rPr>
                <w:rFonts w:asciiTheme="minorEastAsia" w:eastAsiaTheme="minorEastAsia" w:hAnsiTheme="minorEastAsia" w:cs="宋体" w:hint="eastAsia"/>
                <w:kern w:val="0"/>
                <w:sz w:val="24"/>
              </w:rPr>
              <w:t xml:space="preserve">是                              </w:t>
            </w:r>
            <w:r w:rsidRPr="007267F8">
              <w:rPr>
                <w:rFonts w:asciiTheme="minorEastAsia" w:eastAsiaTheme="minorEastAsia" w:hAnsiTheme="minorEastAsia" w:cs="宋体" w:hint="eastAsia"/>
                <w:sz w:val="24"/>
              </w:rPr>
              <w:t xml:space="preserve"> </w:t>
            </w:r>
            <w:r w:rsidR="00F23BC6" w:rsidRPr="007267F8">
              <w:rPr>
                <w:rFonts w:asciiTheme="minorEastAsia" w:eastAsiaTheme="minorEastAsia" w:hAnsiTheme="minorEastAsia" w:hint="eastAsia"/>
                <w:kern w:val="0"/>
                <w:sz w:val="24"/>
              </w:rPr>
              <w:t>■</w:t>
            </w:r>
            <w:r w:rsidRPr="007267F8">
              <w:rPr>
                <w:rFonts w:asciiTheme="minorEastAsia" w:eastAsiaTheme="minorEastAsia" w:hAnsiTheme="minorEastAsia" w:cs="宋体" w:hint="eastAsia"/>
                <w:sz w:val="24"/>
              </w:rPr>
              <w:t>否</w:t>
            </w:r>
          </w:p>
          <w:p w:rsidR="004A4A7D" w:rsidRPr="007267F8" w:rsidRDefault="004A4A7D" w:rsidP="000432F5">
            <w:pPr>
              <w:rPr>
                <w:rFonts w:asciiTheme="minorEastAsia" w:eastAsiaTheme="minorEastAsia" w:hAnsiTheme="minorEastAsia" w:cs="宋体"/>
                <w:sz w:val="24"/>
                <w:u w:val="single"/>
              </w:rPr>
            </w:pPr>
            <w:r w:rsidRPr="007267F8">
              <w:rPr>
                <w:rFonts w:asciiTheme="minorEastAsia" w:eastAsiaTheme="minorEastAsia" w:hAnsiTheme="minorEastAsia" w:cs="宋体" w:hint="eastAsia"/>
                <w:sz w:val="24"/>
              </w:rPr>
              <w:t xml:space="preserve"> □</w:t>
            </w:r>
            <w:r w:rsidRPr="007267F8">
              <w:rPr>
                <w:rFonts w:asciiTheme="minorEastAsia" w:eastAsiaTheme="minorEastAsia" w:hAnsiTheme="minorEastAsia" w:cs="宋体" w:hint="eastAsia"/>
                <w:kern w:val="0"/>
                <w:sz w:val="24"/>
              </w:rPr>
              <w:t>部分公开(说明）</w:t>
            </w:r>
            <w:r w:rsidRPr="007267F8">
              <w:rPr>
                <w:rFonts w:asciiTheme="minorEastAsia" w:eastAsiaTheme="minorEastAsia" w:hAnsiTheme="minorEastAsia" w:cs="宋体" w:hint="eastAsia"/>
                <w:sz w:val="24"/>
                <w:u w:val="single"/>
              </w:rPr>
              <w:t xml:space="preserve">                                              </w:t>
            </w:r>
          </w:p>
        </w:tc>
      </w:tr>
      <w:tr w:rsidR="004A4A7D" w:rsidRPr="007267F8" w:rsidTr="000432F5">
        <w:tc>
          <w:tcPr>
            <w:tcW w:w="1690"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同意接受</w:t>
            </w:r>
          </w:p>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sz w:val="24"/>
              </w:rPr>
              <w:t xml:space="preserve"> □</w:t>
            </w:r>
            <w:r w:rsidRPr="007267F8">
              <w:rPr>
                <w:rFonts w:asciiTheme="minorEastAsia" w:eastAsiaTheme="minorEastAsia" w:hAnsiTheme="minorEastAsia" w:cs="宋体" w:hint="eastAsia"/>
                <w:kern w:val="0"/>
                <w:sz w:val="24"/>
              </w:rPr>
              <w:t xml:space="preserve">是                </w:t>
            </w:r>
          </w:p>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 xml:space="preserve"> </w:t>
            </w:r>
            <w:r w:rsidR="00F23BC6" w:rsidRPr="007267F8">
              <w:rPr>
                <w:rFonts w:asciiTheme="minorEastAsia" w:eastAsiaTheme="minorEastAsia" w:hAnsiTheme="minorEastAsia" w:hint="eastAsia"/>
                <w:kern w:val="0"/>
                <w:sz w:val="24"/>
              </w:rPr>
              <w:t>■</w:t>
            </w:r>
            <w:r w:rsidRPr="007267F8">
              <w:rPr>
                <w:rFonts w:asciiTheme="minorEastAsia" w:eastAsiaTheme="minorEastAsia" w:hAnsiTheme="minorEastAsia" w:cs="宋体" w:hint="eastAsia"/>
                <w:kern w:val="0"/>
                <w:sz w:val="24"/>
              </w:rPr>
              <w:t>否</w:t>
            </w:r>
          </w:p>
        </w:tc>
      </w:tr>
      <w:tr w:rsidR="004A4A7D" w:rsidRPr="007267F8" w:rsidTr="000432F5">
        <w:tc>
          <w:tcPr>
            <w:tcW w:w="1690"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sz w:val="24"/>
              </w:rPr>
              <w:t xml:space="preserve"> □</w:t>
            </w:r>
            <w:r w:rsidRPr="007267F8">
              <w:rPr>
                <w:rFonts w:asciiTheme="minorEastAsia" w:eastAsiaTheme="minorEastAsia" w:hAnsiTheme="minorEastAsia" w:cs="宋体" w:hint="eastAsia"/>
                <w:kern w:val="0"/>
                <w:sz w:val="24"/>
              </w:rPr>
              <w:t>是</w:t>
            </w:r>
          </w:p>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 xml:space="preserve"> </w:t>
            </w:r>
            <w:r w:rsidR="00F23BC6" w:rsidRPr="007267F8">
              <w:rPr>
                <w:rFonts w:asciiTheme="minorEastAsia" w:eastAsiaTheme="minorEastAsia" w:hAnsiTheme="minorEastAsia" w:hint="eastAsia"/>
                <w:kern w:val="0"/>
                <w:sz w:val="24"/>
              </w:rPr>
              <w:t>■</w:t>
            </w:r>
            <w:r w:rsidRPr="007267F8">
              <w:rPr>
                <w:rFonts w:asciiTheme="minorEastAsia" w:eastAsiaTheme="minorEastAsia" w:hAnsiTheme="minorEastAsia" w:cs="宋体" w:hint="eastAsia"/>
                <w:kern w:val="0"/>
                <w:sz w:val="24"/>
              </w:rPr>
              <w:t>否</w:t>
            </w:r>
          </w:p>
        </w:tc>
      </w:tr>
      <w:tr w:rsidR="004A4A7D" w:rsidRPr="007267F8" w:rsidTr="000432F5">
        <w:tc>
          <w:tcPr>
            <w:tcW w:w="1690" w:type="dxa"/>
            <w:gridSpan w:val="2"/>
            <w:tcBorders>
              <w:top w:val="single" w:sz="4" w:space="0" w:color="auto"/>
              <w:left w:val="single" w:sz="4" w:space="0" w:color="auto"/>
              <w:bottom w:val="single" w:sz="4" w:space="0" w:color="auto"/>
              <w:right w:val="single" w:sz="4" w:space="0" w:color="auto"/>
            </w:tcBorders>
            <w:vAlign w:val="center"/>
          </w:tcPr>
          <w:p w:rsidR="004A4A7D" w:rsidRPr="007267F8" w:rsidRDefault="004A4A7D" w:rsidP="000432F5">
            <w:pPr>
              <w:jc w:val="cente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4A4A7D" w:rsidRPr="007267F8" w:rsidRDefault="004A4A7D" w:rsidP="000432F5">
            <w:pPr>
              <w:rPr>
                <w:rFonts w:asciiTheme="minorEastAsia" w:eastAsiaTheme="minorEastAsia" w:hAnsiTheme="minorEastAsia" w:cs="宋体"/>
                <w:sz w:val="24"/>
              </w:rPr>
            </w:pPr>
            <w:r w:rsidRPr="007267F8">
              <w:rPr>
                <w:rFonts w:asciiTheme="minorEastAsia" w:eastAsiaTheme="minorEastAsia" w:hAnsiTheme="minorEastAsia" w:cs="宋体" w:hint="eastAsia"/>
                <w:sz w:val="24"/>
              </w:rPr>
              <w:t xml:space="preserve"> □</w:t>
            </w:r>
            <w:r w:rsidRPr="007267F8">
              <w:rPr>
                <w:rFonts w:asciiTheme="minorEastAsia" w:eastAsiaTheme="minorEastAsia" w:hAnsiTheme="minorEastAsia" w:cs="宋体" w:hint="eastAsia"/>
                <w:kern w:val="0"/>
                <w:sz w:val="24"/>
              </w:rPr>
              <w:t>是，金额</w:t>
            </w:r>
            <w:r w:rsidRPr="007267F8">
              <w:rPr>
                <w:rFonts w:asciiTheme="minorEastAsia" w:eastAsiaTheme="minorEastAsia" w:hAnsiTheme="minorEastAsia" w:cs="宋体" w:hint="eastAsia"/>
                <w:sz w:val="24"/>
                <w:u w:val="single"/>
              </w:rPr>
              <w:t xml:space="preserve">              </w:t>
            </w:r>
            <w:r w:rsidRPr="007267F8">
              <w:rPr>
                <w:rFonts w:asciiTheme="minorEastAsia" w:eastAsiaTheme="minorEastAsia" w:hAnsiTheme="minorEastAsia" w:cs="宋体" w:hint="eastAsia"/>
                <w:sz w:val="24"/>
              </w:rPr>
              <w:t>万元。</w:t>
            </w:r>
            <w:r w:rsidRPr="007267F8">
              <w:rPr>
                <w:rFonts w:asciiTheme="minorEastAsia" w:eastAsiaTheme="minorEastAsia" w:hAnsiTheme="minorEastAsia" w:cs="宋体" w:hint="eastAsia"/>
                <w:kern w:val="0"/>
                <w:sz w:val="24"/>
              </w:rPr>
              <w:t>（奖金仅用作奖励现场参赛者，不作为技术转让、技术许可或其他独占性合作的前提条件）</w:t>
            </w:r>
          </w:p>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sz w:val="24"/>
              </w:rPr>
              <w:t xml:space="preserve"> </w:t>
            </w:r>
            <w:r w:rsidR="00F23BC6" w:rsidRPr="007267F8">
              <w:rPr>
                <w:rFonts w:asciiTheme="minorEastAsia" w:eastAsiaTheme="minorEastAsia" w:hAnsiTheme="minorEastAsia" w:hint="eastAsia"/>
                <w:kern w:val="0"/>
                <w:sz w:val="24"/>
              </w:rPr>
              <w:t>■</w:t>
            </w:r>
            <w:r w:rsidRPr="007267F8">
              <w:rPr>
                <w:rFonts w:asciiTheme="minorEastAsia" w:eastAsiaTheme="minorEastAsia" w:hAnsiTheme="minorEastAsia" w:cs="宋体" w:hint="eastAsia"/>
                <w:kern w:val="0"/>
                <w:sz w:val="24"/>
              </w:rPr>
              <w:t>否</w:t>
            </w:r>
          </w:p>
          <w:p w:rsidR="004A4A7D" w:rsidRPr="007267F8" w:rsidRDefault="004A4A7D" w:rsidP="000432F5">
            <w:pPr>
              <w:rPr>
                <w:rFonts w:asciiTheme="minorEastAsia" w:eastAsiaTheme="minorEastAsia" w:hAnsiTheme="minorEastAsia" w:cs="宋体"/>
                <w:kern w:val="0"/>
                <w:sz w:val="24"/>
              </w:rPr>
            </w:pPr>
            <w:r w:rsidRPr="007267F8">
              <w:rPr>
                <w:rFonts w:asciiTheme="minorEastAsia" w:eastAsiaTheme="minorEastAsia" w:hAnsiTheme="minorEastAsia" w:cs="宋体" w:hint="eastAsia"/>
                <w:kern w:val="0"/>
                <w:sz w:val="24"/>
              </w:rPr>
              <w:br/>
              <w:t xml:space="preserve">                     法人代表：             年  月  日</w:t>
            </w:r>
          </w:p>
        </w:tc>
      </w:tr>
    </w:tbl>
    <w:p w:rsidR="00FF45E5" w:rsidRPr="007267F8" w:rsidRDefault="00FF45E5">
      <w:pPr>
        <w:rPr>
          <w:rFonts w:asciiTheme="minorEastAsia" w:eastAsiaTheme="minorEastAsia" w:hAnsiTheme="minorEastAsia"/>
        </w:rPr>
      </w:pPr>
    </w:p>
    <w:sectPr w:rsidR="00FF45E5" w:rsidRPr="007267F8" w:rsidSect="007D35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934" w:rsidRDefault="00E63934" w:rsidP="004A4A7D">
      <w:pPr>
        <w:ind w:firstLine="480"/>
      </w:pPr>
      <w:r>
        <w:separator/>
      </w:r>
    </w:p>
  </w:endnote>
  <w:endnote w:type="continuationSeparator" w:id="1">
    <w:p w:rsidR="00E63934" w:rsidRDefault="00E63934" w:rsidP="004A4A7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934" w:rsidRDefault="00E63934" w:rsidP="004A4A7D">
      <w:pPr>
        <w:ind w:firstLine="480"/>
      </w:pPr>
      <w:r>
        <w:separator/>
      </w:r>
    </w:p>
  </w:footnote>
  <w:footnote w:type="continuationSeparator" w:id="1">
    <w:p w:rsidR="00E63934" w:rsidRDefault="00E63934" w:rsidP="004A4A7D">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4A7D"/>
    <w:rsid w:val="000B5272"/>
    <w:rsid w:val="001408F4"/>
    <w:rsid w:val="001A4B13"/>
    <w:rsid w:val="001A6832"/>
    <w:rsid w:val="00214657"/>
    <w:rsid w:val="00277EBF"/>
    <w:rsid w:val="00332D0D"/>
    <w:rsid w:val="00360D66"/>
    <w:rsid w:val="004A4A7D"/>
    <w:rsid w:val="00520C52"/>
    <w:rsid w:val="006136B7"/>
    <w:rsid w:val="00634341"/>
    <w:rsid w:val="00675A61"/>
    <w:rsid w:val="006E3454"/>
    <w:rsid w:val="007267F8"/>
    <w:rsid w:val="00727F71"/>
    <w:rsid w:val="007D35E2"/>
    <w:rsid w:val="008956AF"/>
    <w:rsid w:val="0090423B"/>
    <w:rsid w:val="009643C5"/>
    <w:rsid w:val="00B804B2"/>
    <w:rsid w:val="00C304DF"/>
    <w:rsid w:val="00CB30CB"/>
    <w:rsid w:val="00D6283E"/>
    <w:rsid w:val="00D90760"/>
    <w:rsid w:val="00DD6F5B"/>
    <w:rsid w:val="00E63934"/>
    <w:rsid w:val="00F23BC6"/>
    <w:rsid w:val="00FF45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A7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4A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A4A7D"/>
    <w:rPr>
      <w:sz w:val="18"/>
      <w:szCs w:val="18"/>
    </w:rPr>
  </w:style>
  <w:style w:type="paragraph" w:styleId="a4">
    <w:name w:val="footer"/>
    <w:basedOn w:val="a"/>
    <w:link w:val="Char0"/>
    <w:uiPriority w:val="99"/>
    <w:semiHidden/>
    <w:unhideWhenUsed/>
    <w:rsid w:val="004A4A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A4A7D"/>
    <w:rPr>
      <w:sz w:val="18"/>
      <w:szCs w:val="18"/>
    </w:rPr>
  </w:style>
  <w:style w:type="paragraph" w:customStyle="1" w:styleId="ListParagraph1">
    <w:name w:val="List Paragraph1"/>
    <w:basedOn w:val="a"/>
    <w:rsid w:val="004A4A7D"/>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李生辉</dc:creator>
  <cp:keywords/>
  <dc:description/>
  <cp:lastModifiedBy>admin</cp:lastModifiedBy>
  <cp:revision>16</cp:revision>
  <dcterms:created xsi:type="dcterms:W3CDTF">2017-09-20T07:31:00Z</dcterms:created>
  <dcterms:modified xsi:type="dcterms:W3CDTF">2017-10-11T03:12:00Z</dcterms:modified>
</cp:coreProperties>
</file>