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E832FB" w:rsidRDefault="008F0FD3" w:rsidP="008F0FD3">
      <w:pPr>
        <w:jc w:val="center"/>
        <w:rPr>
          <w:sz w:val="44"/>
          <w:szCs w:val="18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E832FB">
        <w:rPr>
          <w:rFonts w:hint="eastAsia"/>
          <w:sz w:val="44"/>
          <w:szCs w:val="18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B44AF1" w:rsidRPr="00E832FB" w:rsidTr="00B44AF1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F1" w:rsidRPr="00E832FB" w:rsidRDefault="00B44A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F1" w:rsidRPr="00E832FB" w:rsidRDefault="00B44AF1" w:rsidP="003B76C0">
            <w:pPr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四川木兰郡生物科技有限公司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F1" w:rsidRPr="00E832FB" w:rsidRDefault="00B44AF1" w:rsidP="003B76C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F1" w:rsidRPr="00E832FB" w:rsidRDefault="00B44AF1" w:rsidP="003B76C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/>
                <w:kern w:val="0"/>
                <w:szCs w:val="21"/>
              </w:rPr>
              <w:t>915113816991770284</w:t>
            </w:r>
          </w:p>
        </w:tc>
      </w:tr>
      <w:tr w:rsidR="00B44AF1" w:rsidRPr="00E832FB" w:rsidTr="00B44AF1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F1" w:rsidRPr="00E832FB" w:rsidRDefault="00B44A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F1" w:rsidRPr="00E832FB" w:rsidRDefault="00B44AF1" w:rsidP="003B76C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阆中市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F1" w:rsidRPr="00E832FB" w:rsidRDefault="00B44AF1" w:rsidP="003B76C0">
            <w:pPr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F1" w:rsidRPr="00E832FB" w:rsidRDefault="00B44AF1" w:rsidP="003B76C0">
            <w:pPr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刘果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F1" w:rsidRPr="00E832FB" w:rsidRDefault="00B44AF1" w:rsidP="003B76C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4AF1" w:rsidRPr="00E832FB" w:rsidRDefault="00B44AF1" w:rsidP="003B76C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E832FB">
              <w:rPr>
                <w:rFonts w:asciiTheme="minorEastAsia" w:hAnsiTheme="minorEastAsia"/>
                <w:kern w:val="0"/>
                <w:szCs w:val="21"/>
              </w:rPr>
              <w:t>18990765757</w:t>
            </w:r>
          </w:p>
        </w:tc>
      </w:tr>
      <w:tr w:rsidR="008F0FD3" w:rsidRPr="00E832FB" w:rsidTr="00B44AF1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6E144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E832FB" w:rsidTr="00B44AF1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B44A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食品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B44AF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hint="eastAsia"/>
                <w:kern w:val="0"/>
                <w:szCs w:val="21"/>
              </w:rPr>
              <w:t>食品</w:t>
            </w:r>
          </w:p>
        </w:tc>
      </w:tr>
      <w:tr w:rsidR="008F0FD3" w:rsidRPr="00E832FB" w:rsidTr="00B44AF1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B44AF1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6E144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>强  □一般   □弱</w:t>
            </w:r>
          </w:p>
        </w:tc>
      </w:tr>
      <w:tr w:rsidR="008F0FD3" w:rsidRPr="00E832FB" w:rsidTr="00B44AF1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6E144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无  □有   （                                      ）  </w:t>
            </w:r>
          </w:p>
        </w:tc>
      </w:tr>
      <w:tr w:rsidR="008F0FD3" w:rsidRPr="00E832FB" w:rsidTr="00B44AF1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□自主研发 </w:t>
            </w:r>
            <w:r w:rsidR="006E144F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合作研发 □ 委托研发 □ 模仿改进  □向外购买 □ 其它                        </w:t>
            </w:r>
          </w:p>
        </w:tc>
      </w:tr>
      <w:tr w:rsidR="008F0FD3" w:rsidRPr="00E832FB" w:rsidTr="00B44AF1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6E144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E832FB" w:rsidTr="00B44AF1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6E144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E832FB" w:rsidTr="00B44AF1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6E144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1%以内     □1%～3%    □3%～5%    □5%～10%    □10%以上          </w:t>
            </w:r>
          </w:p>
        </w:tc>
      </w:tr>
      <w:tr w:rsidR="008F0FD3" w:rsidRPr="00E832FB" w:rsidTr="00B44AF1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E144F" w:rsidRPr="00E832FB" w:rsidRDefault="006E144F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本公司在技术研发上和中科院经过三年的不懈努力，发明了一整套无硫加工川明参技术，改变了传统有硫加工川明参技术，并申请了专利，但是在无硫加工过程中川明参的干品体重成品率降低了，有硫加工可以达到</w:t>
            </w:r>
            <w:r w:rsidRPr="00E832FB">
              <w:rPr>
                <w:rFonts w:asciiTheme="minorEastAsia" w:hAnsiTheme="minorEastAsia" w:cs="宋体"/>
                <w:kern w:val="0"/>
                <w:szCs w:val="21"/>
              </w:rPr>
              <w:t>2.8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斤鲜品做</w:t>
            </w:r>
            <w:r w:rsidRPr="00E832F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斤干品，而无硫加工则需要</w:t>
            </w:r>
            <w:r w:rsidRPr="00E832FB">
              <w:rPr>
                <w:rFonts w:asciiTheme="minorEastAsia" w:hAnsiTheme="minorEastAsia" w:cs="宋体"/>
                <w:kern w:val="0"/>
                <w:szCs w:val="21"/>
              </w:rPr>
              <w:t>3.6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斤鲜品做</w:t>
            </w:r>
            <w:r w:rsidRPr="00E832FB">
              <w:rPr>
                <w:rFonts w:asciiTheme="minorEastAsia" w:hAnsiTheme="minorEastAsia" w:cs="宋体"/>
                <w:kern w:val="0"/>
                <w:szCs w:val="21"/>
              </w:rPr>
              <w:t>1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斤干品，希望通过这次技术平台能解决这一瓶颈，提高成品率。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642D2" w:rsidRPr="00E832FB" w:rsidRDefault="004642D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642D2" w:rsidRPr="00E832FB" w:rsidRDefault="004642D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642D2" w:rsidRPr="00E832FB" w:rsidRDefault="004642D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642D2" w:rsidRPr="00E832FB" w:rsidRDefault="004642D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642D2" w:rsidRPr="00E832FB" w:rsidRDefault="004642D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4642D2" w:rsidRPr="00E832FB" w:rsidRDefault="004642D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B44AF1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69" w:rsidRPr="00E832FB" w:rsidRDefault="00890869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376DD0" w:rsidRPr="00E832FB" w:rsidRDefault="004642D2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问题：</w:t>
            </w:r>
            <w:r w:rsidR="00B44AF1" w:rsidRPr="00E832FB">
              <w:rPr>
                <w:rFonts w:asciiTheme="minorEastAsia" w:hAnsiTheme="minorEastAsia" w:cs="宋体" w:hint="eastAsia"/>
                <w:kern w:val="0"/>
                <w:szCs w:val="21"/>
              </w:rPr>
              <w:t>川明参产品在采用无硫加工技术后，在食品安全符合国家卫生指标要求</w:t>
            </w:r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>的同时</w:t>
            </w:r>
            <w:r w:rsidR="00B44AF1" w:rsidRPr="00E832FB">
              <w:rPr>
                <w:rFonts w:asciiTheme="minorEastAsia" w:hAnsiTheme="minorEastAsia" w:cs="宋体" w:hint="eastAsia"/>
                <w:kern w:val="0"/>
                <w:szCs w:val="21"/>
              </w:rPr>
              <w:t>，出现成品</w:t>
            </w:r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>收得率严重</w:t>
            </w:r>
            <w:r w:rsidR="00B44AF1" w:rsidRPr="00E832FB">
              <w:rPr>
                <w:rFonts w:asciiTheme="minorEastAsia" w:hAnsiTheme="minorEastAsia" w:cs="宋体" w:hint="eastAsia"/>
                <w:kern w:val="0"/>
                <w:szCs w:val="21"/>
              </w:rPr>
              <w:t>下滑</w:t>
            </w:r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B44AF1" w:rsidRPr="00E832FB" w:rsidRDefault="00B44AF1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原因在于</w:t>
            </w:r>
            <w:r w:rsidR="004642D2" w:rsidRPr="00E832FB">
              <w:rPr>
                <w:rFonts w:asciiTheme="minorEastAsia" w:hAnsiTheme="minorEastAsia" w:cs="宋体" w:hint="eastAsia"/>
                <w:kern w:val="0"/>
                <w:szCs w:val="21"/>
              </w:rPr>
              <w:t>：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采用无硫加工处理原料川明参工艺时，使得原本该保留在产品内的可溶性物质随着处理液而流失</w:t>
            </w:r>
            <w:r w:rsidR="00376DD0" w:rsidRPr="00E832FB">
              <w:rPr>
                <w:rFonts w:asciiTheme="minorEastAsia" w:hAnsiTheme="minorEastAsia" w:cs="宋体" w:hint="eastAsia"/>
                <w:kern w:val="0"/>
                <w:szCs w:val="21"/>
              </w:rPr>
              <w:t>,导致失重严重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。</w:t>
            </w:r>
          </w:p>
          <w:p w:rsidR="00B44AF1" w:rsidRPr="00E832FB" w:rsidRDefault="00B44AF1" w:rsidP="00B44AF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E832FB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4642D2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□技术改造（设备、研发生产条件）□技术配套（技术、产品等配套合作）</w:t>
            </w:r>
          </w:p>
        </w:tc>
      </w:tr>
      <w:tr w:rsidR="008F0FD3" w:rsidRPr="00E832FB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0F3881" w:rsidRPr="00E832FB" w:rsidRDefault="000F3881" w:rsidP="00890869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</w:p>
          <w:p w:rsidR="008F0FD3" w:rsidRPr="00E832FB" w:rsidRDefault="00376DD0" w:rsidP="00890869">
            <w:pPr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寻求</w:t>
            </w:r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>川明参加工</w:t>
            </w: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技术</w:t>
            </w:r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>，在满足</w:t>
            </w:r>
            <w:bookmarkStart w:id="0" w:name="OLE_LINK3"/>
            <w:bookmarkStart w:id="1" w:name="OLE_LINK4"/>
            <w:bookmarkStart w:id="2" w:name="_GoBack"/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>无硫加工技</w:t>
            </w:r>
            <w:bookmarkEnd w:id="0"/>
            <w:bookmarkEnd w:id="1"/>
            <w:bookmarkEnd w:id="2"/>
            <w:r w:rsidR="00890869" w:rsidRPr="00E832FB">
              <w:rPr>
                <w:rFonts w:asciiTheme="minorEastAsia" w:hAnsiTheme="minorEastAsia" w:cs="宋体" w:hint="eastAsia"/>
                <w:kern w:val="0"/>
                <w:szCs w:val="21"/>
              </w:rPr>
              <w:t xml:space="preserve">术的同时，需要做到以下两点： </w:t>
            </w:r>
          </w:p>
          <w:p w:rsidR="00890869" w:rsidRPr="00E832FB" w:rsidRDefault="00890869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>1 成品获得率接近每2.8公斤鲜品生产出1公斤干品，至少3公斤鲜品生产出1公斤干品。</w:t>
            </w:r>
          </w:p>
          <w:p w:rsidR="00890869" w:rsidRPr="00E832FB" w:rsidRDefault="00890869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90869" w:rsidRPr="00E832FB" w:rsidRDefault="00890869" w:rsidP="00E832FB">
            <w:pPr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E832FB">
              <w:rPr>
                <w:rFonts w:asciiTheme="minorEastAsia" w:hAnsiTheme="minorEastAsia" w:cs="宋体" w:hint="eastAsia"/>
                <w:kern w:val="0"/>
                <w:szCs w:val="21"/>
              </w:rPr>
              <w:t xml:space="preserve">2 </w:t>
            </w:r>
            <w:r w:rsidR="00EF39AE" w:rsidRPr="00E832FB">
              <w:rPr>
                <w:rFonts w:asciiTheme="minorEastAsia" w:hAnsiTheme="minorEastAsia" w:cs="宋体" w:hint="eastAsia"/>
                <w:kern w:val="0"/>
                <w:szCs w:val="21"/>
              </w:rPr>
              <w:t>新的生产工艺不带来新的问题</w:t>
            </w:r>
            <w:r w:rsidR="002117A5" w:rsidRPr="00E832FB">
              <w:rPr>
                <w:rFonts w:asciiTheme="minorEastAsia" w:hAnsiTheme="minorEastAsia" w:cs="宋体" w:hint="eastAsia"/>
                <w:kern w:val="0"/>
                <w:szCs w:val="21"/>
              </w:rPr>
              <w:t>、大型新设备投入</w:t>
            </w:r>
            <w:r w:rsidR="00EF39AE" w:rsidRPr="00E832FB">
              <w:rPr>
                <w:rFonts w:asciiTheme="minorEastAsia" w:hAnsiTheme="minorEastAsia" w:cs="宋体" w:hint="eastAsia"/>
                <w:kern w:val="0"/>
                <w:szCs w:val="21"/>
              </w:rPr>
              <w:t>，如排放液对环境</w:t>
            </w:r>
            <w:r w:rsidR="004834B2" w:rsidRPr="00E832FB">
              <w:rPr>
                <w:rFonts w:asciiTheme="minorEastAsia" w:hAnsiTheme="minorEastAsia" w:cs="宋体" w:hint="eastAsia"/>
                <w:kern w:val="0"/>
                <w:szCs w:val="21"/>
              </w:rPr>
              <w:t>有</w:t>
            </w:r>
            <w:r w:rsidR="00EF39AE" w:rsidRPr="00E832FB">
              <w:rPr>
                <w:rFonts w:asciiTheme="minorEastAsia" w:hAnsiTheme="minorEastAsia" w:cs="宋体" w:hint="eastAsia"/>
                <w:kern w:val="0"/>
                <w:szCs w:val="21"/>
              </w:rPr>
              <w:t>污染，需要额外处理。</w:t>
            </w:r>
          </w:p>
          <w:p w:rsidR="00B44AF1" w:rsidRPr="00E832FB" w:rsidRDefault="00B44AF1" w:rsidP="00B44AF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E832FB" w:rsidRDefault="00EF39AE" w:rsidP="00E832FB">
            <w:pPr>
              <w:ind w:firstLineChars="250" w:firstLine="525"/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3 处理成本不能太高，要求控制在</w:t>
            </w:r>
            <w:r w:rsidR="004834B2" w:rsidRPr="00E832FB">
              <w:rPr>
                <w:rFonts w:asciiTheme="minorEastAsia" w:hAnsiTheme="minorEastAsia" w:cs="仿宋" w:hint="eastAsia"/>
                <w:szCs w:val="21"/>
              </w:rPr>
              <w:t>每公斤干品的电耗、水耗、特殊药品费用等总和不超过   元</w:t>
            </w:r>
            <w:r w:rsidR="00990860" w:rsidRPr="00E832FB">
              <w:rPr>
                <w:rFonts w:asciiTheme="minorEastAsia" w:hAnsiTheme="minorEastAsia" w:cs="仿宋" w:hint="eastAsia"/>
                <w:szCs w:val="21"/>
              </w:rPr>
              <w:t>。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E832FB" w:rsidRDefault="008F0FD3" w:rsidP="002117A5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E832FB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2117A5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1 处理川明参的设备齐全</w:t>
            </w:r>
            <w:r w:rsidR="00990860" w:rsidRPr="00E832FB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990860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2 有熟悉生产的技术工人以及工程技术人员。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E832FB" w:rsidRDefault="00C83CFA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可以与西华大学、四川农大食品技术学院合作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E832FB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4642D2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4642D2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E832FB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832FB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E832FB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E832FB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E832FB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695DD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E832FB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695DD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E832FB" w:rsidRDefault="008F0FD3" w:rsidP="00695DDA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E832FB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0B7749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需求不准确，继续挖掘           □需求准确，基本不可行   </w:t>
            </w:r>
          </w:p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□需求准确，建议进行需求分析          </w:t>
            </w:r>
          </w:p>
        </w:tc>
      </w:tr>
      <w:tr w:rsidR="008F0FD3" w:rsidRPr="00E832FB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□个性化需求              </w:t>
            </w:r>
            <w:r w:rsidR="000B7749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共性需求              □无法判断  </w:t>
            </w:r>
          </w:p>
        </w:tc>
      </w:tr>
      <w:tr w:rsidR="008F0FD3" w:rsidRPr="00E832FB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0B7749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E832FB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4642D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无硫加工食品是发展的方向，但新技术的采用大幅度降低了产品收得率。需求无硫加工技术的同时，满足产品收得率的提高，需要寻找新的加工技术。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AD4A84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</w:t>
            </w:r>
            <w:r w:rsidR="00AD4A84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购买技术成果   </w:t>
            </w:r>
            <w:r w:rsidR="00AD4A84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购买技术服务  </w:t>
            </w:r>
          </w:p>
        </w:tc>
      </w:tr>
      <w:tr w:rsidR="008F0FD3" w:rsidRPr="00E832FB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501D6B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深化目前合作   □直接推荐合作   □精准匹配       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E832FB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E832FB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E832FB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E832FB" w:rsidRDefault="008F0FD3" w:rsidP="0069470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 □2-5万元     </w:t>
            </w:r>
            <w:r w:rsidR="00694706" w:rsidRPr="00E832FB">
              <w:rPr>
                <w:rFonts w:asciiTheme="minorEastAsia" w:hAnsiTheme="minorEastAsia" w:cs="仿宋" w:hint="eastAsia"/>
                <w:kern w:val="0"/>
                <w:szCs w:val="21"/>
              </w:rPr>
              <w:t>√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5-10万元     □10万元以上   </w:t>
            </w:r>
          </w:p>
        </w:tc>
      </w:tr>
      <w:tr w:rsidR="008F0FD3" w:rsidRPr="00E832FB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E832FB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E832FB" w:rsidRDefault="0069470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建议放在科技部挑战赛平台上悬赏解决。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E832FB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  <w:r w:rsidR="00694706" w:rsidRPr="00E832FB">
              <w:rPr>
                <w:rFonts w:asciiTheme="minorEastAsia" w:hAnsiTheme="minorEastAsia" w:cs="仿宋" w:hint="eastAsia"/>
                <w:kern w:val="0"/>
                <w:szCs w:val="21"/>
              </w:rPr>
              <w:t>李林辉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电    话：</w:t>
            </w:r>
            <w:r w:rsidR="00694706" w:rsidRPr="00E832FB">
              <w:rPr>
                <w:rFonts w:asciiTheme="minorEastAsia" w:hAnsiTheme="minorEastAsia" w:cs="仿宋" w:hint="eastAsia"/>
                <w:kern w:val="0"/>
                <w:szCs w:val="21"/>
              </w:rPr>
              <w:t>18990825076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694706" w:rsidP="0069470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2018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月</w:t>
            </w: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="008F0FD3" w:rsidRPr="00E832FB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>联 系 人：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E832FB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E832FB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12" w:rsidRDefault="00364D12" w:rsidP="006B5BD4">
      <w:r>
        <w:separator/>
      </w:r>
    </w:p>
  </w:endnote>
  <w:endnote w:type="continuationSeparator" w:id="1">
    <w:p w:rsidR="00364D12" w:rsidRDefault="00364D12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12" w:rsidRDefault="00364D12" w:rsidP="006B5BD4">
      <w:r>
        <w:separator/>
      </w:r>
    </w:p>
  </w:footnote>
  <w:footnote w:type="continuationSeparator" w:id="1">
    <w:p w:rsidR="00364D12" w:rsidRDefault="00364D12" w:rsidP="006B5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B7749"/>
    <w:rsid w:val="000E3496"/>
    <w:rsid w:val="000F3881"/>
    <w:rsid w:val="00113CC8"/>
    <w:rsid w:val="001434C0"/>
    <w:rsid w:val="0019798C"/>
    <w:rsid w:val="002117A5"/>
    <w:rsid w:val="00352E74"/>
    <w:rsid w:val="00364D12"/>
    <w:rsid w:val="00376DD0"/>
    <w:rsid w:val="004642D2"/>
    <w:rsid w:val="004834B2"/>
    <w:rsid w:val="00501D6B"/>
    <w:rsid w:val="00516E4C"/>
    <w:rsid w:val="00534E23"/>
    <w:rsid w:val="005F5EAF"/>
    <w:rsid w:val="00694706"/>
    <w:rsid w:val="00695DDA"/>
    <w:rsid w:val="006B5BD4"/>
    <w:rsid w:val="006E144F"/>
    <w:rsid w:val="00890869"/>
    <w:rsid w:val="008F0FD3"/>
    <w:rsid w:val="00990860"/>
    <w:rsid w:val="009A0455"/>
    <w:rsid w:val="009C642B"/>
    <w:rsid w:val="00AD4A84"/>
    <w:rsid w:val="00B44AF1"/>
    <w:rsid w:val="00C83CFA"/>
    <w:rsid w:val="00D466B1"/>
    <w:rsid w:val="00D47F86"/>
    <w:rsid w:val="00DF3841"/>
    <w:rsid w:val="00E832FB"/>
    <w:rsid w:val="00EF39AE"/>
    <w:rsid w:val="00F3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E74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370</Words>
  <Characters>2109</Characters>
  <Application>Microsoft Office Word</Application>
  <DocSecurity>0</DocSecurity>
  <Lines>17</Lines>
  <Paragraphs>4</Paragraphs>
  <ScaleCrop>false</ScaleCrop>
  <Company>微软中国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2018-05-04T08:11:00Z</dcterms:created>
  <dcterms:modified xsi:type="dcterms:W3CDTF">2018-08-16T01:19:00Z</dcterms:modified>
</cp:coreProperties>
</file>