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1D7EA5" w:rsidRDefault="008F0FD3" w:rsidP="008F0FD3">
      <w:pPr>
        <w:jc w:val="center"/>
        <w:rPr>
          <w:rFonts w:asciiTheme="minorEastAsia" w:hAnsiTheme="minorEastAsia"/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1D7EA5">
        <w:rPr>
          <w:rFonts w:asciiTheme="minorEastAsia" w:hAnsiTheme="minorEastAsia" w:hint="eastAsia"/>
          <w:sz w:val="44"/>
          <w:szCs w:val="44"/>
        </w:rPr>
        <w:lastRenderedPageBreak/>
        <w:t>一、企业情况分析</w:t>
      </w:r>
    </w:p>
    <w:p w:rsidR="00AE1325" w:rsidRPr="001D7EA5" w:rsidRDefault="00AE1325" w:rsidP="00AE1325">
      <w:pPr>
        <w:rPr>
          <w:rFonts w:asciiTheme="minorEastAsia" w:hAnsiTheme="minorEastAsia"/>
          <w:szCs w:val="21"/>
        </w:rPr>
      </w:pPr>
      <w:r w:rsidRPr="001D7EA5">
        <w:rPr>
          <w:rFonts w:asciiTheme="minorEastAsia" w:hAnsiTheme="minorEastAsia" w:cs="仿宋" w:hint="eastAsia"/>
          <w:szCs w:val="21"/>
        </w:rPr>
        <w:t>项</w:t>
      </w:r>
      <w:r w:rsidRPr="001D7EA5">
        <w:rPr>
          <w:rFonts w:asciiTheme="minorEastAsia" w:hAnsiTheme="minorEastAsia" w:cs="仿宋"/>
          <w:szCs w:val="21"/>
        </w:rPr>
        <w:t>目名称：</w:t>
      </w:r>
      <w:r w:rsidRPr="001D7EA5">
        <w:rPr>
          <w:rFonts w:asciiTheme="minorEastAsia" w:hAnsiTheme="minorEastAsia" w:cs="仿宋" w:hint="eastAsia"/>
          <w:szCs w:val="21"/>
        </w:rPr>
        <w:t>核电齿轮箱与底座</w:t>
      </w:r>
      <w:bookmarkStart w:id="0" w:name="_GoBack"/>
      <w:bookmarkEnd w:id="0"/>
      <w:r w:rsidRPr="001D7EA5">
        <w:rPr>
          <w:rFonts w:asciiTheme="minorEastAsia" w:hAnsiTheme="minorEastAsia" w:cs="仿宋" w:hint="eastAsia"/>
          <w:szCs w:val="21"/>
        </w:rPr>
        <w:t>找正技</w:t>
      </w:r>
      <w:r w:rsidRPr="001D7EA5">
        <w:rPr>
          <w:rFonts w:asciiTheme="minorEastAsia" w:hAnsiTheme="minorEastAsia" w:cs="仿宋"/>
          <w:szCs w:val="21"/>
        </w:rPr>
        <w:t>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1D7EA5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632BB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四川奥龙风力机械有限公司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632BB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915113226823560110</w:t>
            </w:r>
            <w:r w:rsidR="00E1062F" w:rsidRPr="001D7EA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1D7EA5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1D7EA5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1D7EA5" w:rsidRDefault="00632BB2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营山县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1D7EA5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1D7EA5" w:rsidRDefault="00632BB2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张森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1D7EA5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1D7EA5" w:rsidRDefault="00632BB2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18380734888</w:t>
            </w:r>
          </w:p>
        </w:tc>
      </w:tr>
      <w:tr w:rsidR="008F0FD3" w:rsidRPr="001D7EA5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1D7EA5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632BB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机械加工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E85E6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</w:tr>
      <w:tr w:rsidR="008F0FD3" w:rsidRPr="001D7EA5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632BB2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年产值500万元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632BB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26</w:t>
            </w:r>
          </w:p>
        </w:tc>
      </w:tr>
      <w:tr w:rsidR="008F0FD3" w:rsidRPr="001D7EA5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632BB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机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械</w:t>
            </w: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产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1D7EA5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1D7EA5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1D7EA5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1D7EA5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1D7EA5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1D7EA5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1D7EA5" w:rsidRDefault="00EC771F" w:rsidP="001D7EA5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1D7EA5" w:rsidRDefault="00EC771F" w:rsidP="001D7EA5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1D7EA5" w:rsidRDefault="00632BB2" w:rsidP="001D7EA5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四川奥龙风力机械有限公司</w:t>
            </w:r>
            <w:r w:rsidR="00C35E19" w:rsidRPr="001D7EA5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2D5640" w:rsidRPr="001D7EA5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营山县机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械</w:t>
            </w: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产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品</w:t>
            </w:r>
            <w:r w:rsidR="002D5640" w:rsidRPr="001D7EA5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C35E19" w:rsidRPr="001D7EA5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1D7EA5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1D7EA5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>核电齿轮箱</w:t>
            </w:r>
            <w:r w:rsidR="009E4E4A" w:rsidRPr="001D7EA5">
              <w:rPr>
                <w:rFonts w:asciiTheme="minorEastAsia" w:hAnsiTheme="minorEastAsia" w:hint="eastAsia"/>
                <w:kern w:val="0"/>
                <w:szCs w:val="21"/>
              </w:rPr>
              <w:t>等</w:t>
            </w: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机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械</w:t>
            </w: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产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品</w:t>
            </w:r>
            <w:r w:rsidR="00EC771F" w:rsidRPr="001D7EA5">
              <w:rPr>
                <w:rFonts w:asciiTheme="minorEastAsia" w:hAnsiTheme="minorEastAsia"/>
                <w:kern w:val="0"/>
                <w:szCs w:val="21"/>
              </w:rPr>
              <w:t>，现</w:t>
            </w:r>
            <w:r w:rsidR="00EC771F" w:rsidRPr="001D7EA5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1D7EA5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26</w:t>
            </w:r>
            <w:r w:rsidR="00EC771F" w:rsidRPr="001D7EA5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1D7EA5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EC771F" w:rsidRPr="001D7EA5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1D7EA5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1D7EA5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78" w:rsidRPr="001D7EA5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8F0FD3" w:rsidRPr="001D7EA5" w:rsidRDefault="008D3968" w:rsidP="001D7EA5">
            <w:pPr>
              <w:spacing w:line="360" w:lineRule="auto"/>
              <w:ind w:firstLineChars="225" w:firstLine="473"/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四川奥龙风力机械有限公司开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发生产的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>核电齿轮箱，长期以来，核电齿轮箱在大型数控机床上完成行星架与底座加工连接，传统方法是：用大型数控机床三坐标定位加工完成，这样就造成生产成本高，投资大，而且大多数企业不具备大型数控机床生产的条件，</w:t>
            </w:r>
            <w:r w:rsidRPr="001D7EA5">
              <w:rPr>
                <w:rFonts w:asciiTheme="minorEastAsia" w:hAnsiTheme="minorEastAsia" w:cs="仿宋"/>
                <w:szCs w:val="21"/>
              </w:rPr>
              <w:t>因此提出需求：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>一种结构简易、方便快捷、成本节约的核电齿轮箱与底座找正装置。</w:t>
            </w: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1D7EA5" w:rsidRDefault="008F0FD3" w:rsidP="008F0FD3">
      <w:pPr>
        <w:jc w:val="center"/>
        <w:rPr>
          <w:sz w:val="44"/>
          <w:szCs w:val="44"/>
        </w:rPr>
      </w:pPr>
      <w:r w:rsidRPr="001D7EA5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1D7EA5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1D7EA5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1D7EA5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8D3968" w:rsidRPr="001D7EA5" w:rsidRDefault="008D3968" w:rsidP="001D7EA5">
            <w:pPr>
              <w:spacing w:line="360" w:lineRule="auto"/>
              <w:ind w:firstLineChars="225" w:firstLine="473"/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核电齿轮箱与底座关键零部件找正装置，关系核电齿轮箱的传动精度。长期以来，核电齿轮箱在大型数控机床上完成行星架与底座加工连接，传统方法是：用大型数控机床三坐标定位加工完成，</w:t>
            </w:r>
          </w:p>
          <w:p w:rsidR="008D3968" w:rsidRPr="001D7EA5" w:rsidRDefault="008D3968" w:rsidP="008D3968">
            <w:pPr>
              <w:spacing w:line="360" w:lineRule="auto"/>
              <w:ind w:firstLine="560"/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这样就造成生产成本高，投资大，而且大多数企业不具备大型数控机床生产的条件。</w:t>
            </w:r>
          </w:p>
          <w:p w:rsidR="008D3968" w:rsidRPr="001D7EA5" w:rsidRDefault="008D3968" w:rsidP="001D7EA5">
            <w:pPr>
              <w:spacing w:line="360" w:lineRule="auto"/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需克服现有技术的不足，提供一种结构简易、方便快捷、成本节约的核电齿轮箱与底座找正装置</w:t>
            </w:r>
            <w:r w:rsidRPr="001D7EA5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8D3968" w:rsidRPr="001D7EA5" w:rsidRDefault="008D3968" w:rsidP="001D7EA5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D7EA5">
              <w:rPr>
                <w:rFonts w:asciiTheme="minorEastAsia" w:hAnsiTheme="minorEastAsia" w:cs="宋体" w:hint="eastAsia"/>
                <w:kern w:val="0"/>
                <w:szCs w:val="21"/>
              </w:rPr>
              <w:t>1、设计一种克服现有技术不足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>提供一种结构简易、方便快捷、成本节约的核电齿轮箱与底座找正装置工装</w:t>
            </w:r>
            <w:r w:rsidRPr="001D7EA5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8F0FD3" w:rsidRPr="001D7EA5" w:rsidRDefault="008D3968" w:rsidP="001D7EA5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  <w:r w:rsidRPr="001D7EA5">
              <w:rPr>
                <w:rFonts w:asciiTheme="minorEastAsia" w:hAnsiTheme="minorEastAsia" w:cs="宋体" w:hint="eastAsia"/>
                <w:szCs w:val="21"/>
              </w:rPr>
              <w:t>2、设计编制有效详细的作业指导书，并细化每个操作环节</w:t>
            </w:r>
          </w:p>
        </w:tc>
      </w:tr>
      <w:tr w:rsidR="008F0FD3" w:rsidRPr="001D7EA5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1D7EA5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8D3968" w:rsidRPr="001D7EA5" w:rsidRDefault="00E13FE3" w:rsidP="008D3968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1D7EA5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8D3968" w:rsidRPr="001D7EA5">
              <w:rPr>
                <w:rFonts w:asciiTheme="minorEastAsia" w:hAnsiTheme="minorEastAsia" w:cs="宋体" w:hint="eastAsia"/>
                <w:kern w:val="0"/>
                <w:szCs w:val="21"/>
              </w:rPr>
              <w:t>厂房扩建、设备有4米、2.5米、1.6米立车，130镗床、铣床、卧车等加工设备。</w:t>
            </w:r>
          </w:p>
          <w:p w:rsidR="008F0FD3" w:rsidRPr="001D7EA5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D7EA5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D7EA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2B2FCC" w:rsidRPr="001D7EA5" w:rsidRDefault="002B2FCC" w:rsidP="002B2FCC">
            <w:pPr>
              <w:tabs>
                <w:tab w:val="left" w:pos="312"/>
              </w:tabs>
              <w:rPr>
                <w:rFonts w:asciiTheme="minorEastAsia" w:hAnsiTheme="minorEastAsia" w:cs="宋体"/>
                <w:szCs w:val="21"/>
              </w:rPr>
            </w:pPr>
          </w:p>
          <w:p w:rsidR="008D3968" w:rsidRPr="001D7EA5" w:rsidRDefault="008D3968" w:rsidP="001D7EA5">
            <w:pPr>
              <w:spacing w:line="52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1D7EA5">
              <w:rPr>
                <w:rFonts w:asciiTheme="minorEastAsia" w:hAnsiTheme="minorEastAsia" w:cs="宋体" w:hint="eastAsia"/>
                <w:szCs w:val="21"/>
              </w:rPr>
              <w:t>对机械加工</w:t>
            </w:r>
            <w:r w:rsidRPr="001D7EA5">
              <w:rPr>
                <w:rFonts w:asciiTheme="minorEastAsia" w:hAnsiTheme="minorEastAsia" w:cs="宋体"/>
                <w:szCs w:val="21"/>
              </w:rPr>
              <w:t>技术水平高的院校或专家团队进行</w:t>
            </w:r>
            <w:r w:rsidRPr="001D7EA5">
              <w:rPr>
                <w:rFonts w:asciiTheme="minorEastAsia" w:hAnsiTheme="minorEastAsia" w:cs="宋体" w:hint="eastAsia"/>
                <w:szCs w:val="21"/>
              </w:rPr>
              <w:t>发布。</w:t>
            </w:r>
          </w:p>
          <w:p w:rsidR="008F0FD3" w:rsidRPr="001D7EA5" w:rsidRDefault="002B2FCC" w:rsidP="001D7EA5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1D7EA5">
              <w:rPr>
                <w:rFonts w:asciiTheme="minorEastAsia" w:hAnsiTheme="minorEastAsia" w:cs="宋体"/>
                <w:szCs w:val="21"/>
              </w:rPr>
              <w:t xml:space="preserve"> </w:t>
            </w:r>
          </w:p>
        </w:tc>
      </w:tr>
      <w:tr w:rsidR="008F0FD3" w:rsidRPr="001D7EA5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1D7EA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1D7EA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1D7EA5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1D7EA5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1D7EA5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1D7EA5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1D7EA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1D7EA5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1D7EA5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1D7EA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1D7EA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1D7EA5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1D7EA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1D7EA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1D7EA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1D7EA5" w:rsidRDefault="00C15B37" w:rsidP="001D7EA5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D7EA5">
              <w:rPr>
                <w:rFonts w:asciiTheme="minorEastAsia" w:hAnsiTheme="minorEastAsia" w:hint="eastAsia"/>
                <w:kern w:val="0"/>
                <w:szCs w:val="21"/>
              </w:rPr>
              <w:t>四川奥龙风力机械有限公司开</w:t>
            </w:r>
            <w:r w:rsidRPr="001D7EA5">
              <w:rPr>
                <w:rFonts w:asciiTheme="minorEastAsia" w:hAnsiTheme="minorEastAsia"/>
                <w:kern w:val="0"/>
                <w:szCs w:val="21"/>
              </w:rPr>
              <w:t>发生产的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>核电齿轮箱，长期以来，核电齿轮箱在大型数控机床上完成行星架与底座加工连接，传统方法是：用大型数控机床三坐标定位加工完成，这样就造成生产成本高，投资大，而且大多数企业不具备大型数控机床生产的条件，</w:t>
            </w:r>
            <w:r w:rsidRPr="001D7EA5">
              <w:rPr>
                <w:rFonts w:asciiTheme="minorEastAsia" w:hAnsiTheme="minorEastAsia" w:cs="仿宋"/>
                <w:szCs w:val="21"/>
              </w:rPr>
              <w:t>因此提出需求：</w:t>
            </w:r>
            <w:r w:rsidRPr="001D7EA5">
              <w:rPr>
                <w:rFonts w:asciiTheme="minorEastAsia" w:hAnsiTheme="minorEastAsia" w:cs="仿宋" w:hint="eastAsia"/>
                <w:szCs w:val="21"/>
              </w:rPr>
              <w:t>一种结构简易、方便快捷、成本节约的核电齿轮箱与底座找正装置。</w:t>
            </w:r>
            <w:r w:rsidR="00E959A9" w:rsidRPr="001D7EA5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1D7EA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1D7EA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1D7EA5">
              <w:rPr>
                <w:rFonts w:asciiTheme="minorEastAsia" w:hAnsiTheme="minorEastAsia" w:cs="Arial"/>
                <w:szCs w:val="21"/>
              </w:rPr>
              <w:t>√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1D7EA5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D7EA5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D7EA5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D7EA5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1D7EA5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1D7EA5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D7EA5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D7EA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1D7EA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1D7EA5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D7EA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1D7EA5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1D7EA5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1D7EA5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1D7EA5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D7EA5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1D7EA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D7EA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C3D" w:rsidRDefault="00097C3D" w:rsidP="006B5BD4">
      <w:r>
        <w:separator/>
      </w:r>
    </w:p>
  </w:endnote>
  <w:endnote w:type="continuationSeparator" w:id="1">
    <w:p w:rsidR="00097C3D" w:rsidRDefault="00097C3D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C3D" w:rsidRDefault="00097C3D" w:rsidP="006B5BD4">
      <w:r>
        <w:separator/>
      </w:r>
    </w:p>
  </w:footnote>
  <w:footnote w:type="continuationSeparator" w:id="1">
    <w:p w:rsidR="00097C3D" w:rsidRDefault="00097C3D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500832"/>
    <w:multiLevelType w:val="hybridMultilevel"/>
    <w:tmpl w:val="5EFE9700"/>
    <w:lvl w:ilvl="0" w:tplc="39B66544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040E"/>
    <w:rsid w:val="00093648"/>
    <w:rsid w:val="00097C3D"/>
    <w:rsid w:val="000A1F5B"/>
    <w:rsid w:val="000B68DB"/>
    <w:rsid w:val="000E3496"/>
    <w:rsid w:val="000F72A7"/>
    <w:rsid w:val="00100800"/>
    <w:rsid w:val="001467C1"/>
    <w:rsid w:val="0015554E"/>
    <w:rsid w:val="00181A61"/>
    <w:rsid w:val="00182EA1"/>
    <w:rsid w:val="0019798C"/>
    <w:rsid w:val="001A4544"/>
    <w:rsid w:val="001D7EA5"/>
    <w:rsid w:val="00235387"/>
    <w:rsid w:val="0027391F"/>
    <w:rsid w:val="002854A1"/>
    <w:rsid w:val="00287C43"/>
    <w:rsid w:val="002B2FCC"/>
    <w:rsid w:val="002D3C5F"/>
    <w:rsid w:val="002D5640"/>
    <w:rsid w:val="00310BB1"/>
    <w:rsid w:val="003D05E4"/>
    <w:rsid w:val="00402880"/>
    <w:rsid w:val="004B73EF"/>
    <w:rsid w:val="004C350D"/>
    <w:rsid w:val="00534E23"/>
    <w:rsid w:val="005A7E4E"/>
    <w:rsid w:val="005C529E"/>
    <w:rsid w:val="006215AB"/>
    <w:rsid w:val="0062554C"/>
    <w:rsid w:val="00632BB2"/>
    <w:rsid w:val="00656624"/>
    <w:rsid w:val="00681E91"/>
    <w:rsid w:val="006B5BD4"/>
    <w:rsid w:val="006B5C86"/>
    <w:rsid w:val="006D71CD"/>
    <w:rsid w:val="006E1A47"/>
    <w:rsid w:val="00771D5D"/>
    <w:rsid w:val="00787DE9"/>
    <w:rsid w:val="0082753A"/>
    <w:rsid w:val="00853825"/>
    <w:rsid w:val="00873126"/>
    <w:rsid w:val="008800C3"/>
    <w:rsid w:val="00884898"/>
    <w:rsid w:val="008A6A79"/>
    <w:rsid w:val="008A75E7"/>
    <w:rsid w:val="008B6020"/>
    <w:rsid w:val="008D3968"/>
    <w:rsid w:val="008F0FD3"/>
    <w:rsid w:val="0090250E"/>
    <w:rsid w:val="009303D6"/>
    <w:rsid w:val="00970113"/>
    <w:rsid w:val="00975594"/>
    <w:rsid w:val="009813A0"/>
    <w:rsid w:val="009A0455"/>
    <w:rsid w:val="009C77D8"/>
    <w:rsid w:val="009D1E78"/>
    <w:rsid w:val="009E4E4A"/>
    <w:rsid w:val="00A13421"/>
    <w:rsid w:val="00A427DC"/>
    <w:rsid w:val="00A602CF"/>
    <w:rsid w:val="00A84380"/>
    <w:rsid w:val="00A96BA3"/>
    <w:rsid w:val="00AE1325"/>
    <w:rsid w:val="00AF2041"/>
    <w:rsid w:val="00AF420F"/>
    <w:rsid w:val="00B27A1A"/>
    <w:rsid w:val="00B428D7"/>
    <w:rsid w:val="00B67133"/>
    <w:rsid w:val="00B85DAA"/>
    <w:rsid w:val="00BE3BD7"/>
    <w:rsid w:val="00BE73FF"/>
    <w:rsid w:val="00C059F3"/>
    <w:rsid w:val="00C15B37"/>
    <w:rsid w:val="00C22CEB"/>
    <w:rsid w:val="00C35E19"/>
    <w:rsid w:val="00C771A4"/>
    <w:rsid w:val="00C96DC5"/>
    <w:rsid w:val="00CA4C3E"/>
    <w:rsid w:val="00CD553E"/>
    <w:rsid w:val="00CE4628"/>
    <w:rsid w:val="00CF0675"/>
    <w:rsid w:val="00D1449B"/>
    <w:rsid w:val="00D47F86"/>
    <w:rsid w:val="00D82DCA"/>
    <w:rsid w:val="00D8306D"/>
    <w:rsid w:val="00DA20CD"/>
    <w:rsid w:val="00E1062F"/>
    <w:rsid w:val="00E10B4F"/>
    <w:rsid w:val="00E13FE3"/>
    <w:rsid w:val="00E37C28"/>
    <w:rsid w:val="00E543BE"/>
    <w:rsid w:val="00E56F5C"/>
    <w:rsid w:val="00E85E65"/>
    <w:rsid w:val="00E959A9"/>
    <w:rsid w:val="00EB3C46"/>
    <w:rsid w:val="00EB6825"/>
    <w:rsid w:val="00EC771F"/>
    <w:rsid w:val="00EE2197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99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D8F3B-A4F4-4FF9-9F2C-2FBD0D73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71</cp:revision>
  <dcterms:created xsi:type="dcterms:W3CDTF">2017-08-30T03:16:00Z</dcterms:created>
  <dcterms:modified xsi:type="dcterms:W3CDTF">2018-08-16T01:07:00Z</dcterms:modified>
</cp:coreProperties>
</file>